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74933</wp:posOffset>
            </wp:positionH>
            <wp:positionV relativeFrom="paragraph">
              <wp:posOffset>635</wp:posOffset>
            </wp:positionV>
            <wp:extent cx="1143000" cy="1170940"/>
            <wp:effectExtent b="0" l="0" r="0" t="0"/>
            <wp:wrapSquare wrapText="bothSides" distB="0" distT="0" distL="114300" distR="114300"/>
            <wp:docPr descr="https://lh4.googleusercontent.com/hbMeSpI0k8y5sCw_qo2stv6GoECkPlSudWrSVkQqjl28qt1vTvpApHSSWwvtz33W4ZE9RonqGL8dZ_qP7u3YzA0zWGjajMxFntRJWpbUYBoxZERrB95mnhWhC3ijEEHp-RqsPtisbds_5z0Iho184mU" id="2" name="image2.png"/>
            <a:graphic>
              <a:graphicData uri="http://schemas.openxmlformats.org/drawingml/2006/picture">
                <pic:pic>
                  <pic:nvPicPr>
                    <pic:cNvPr descr="https://lh4.googleusercontent.com/hbMeSpI0k8y5sCw_qo2stv6GoECkPlSudWrSVkQqjl28qt1vTvpApHSSWwvtz33W4ZE9RonqGL8dZ_qP7u3YzA0zWGjajMxFntRJWpbUYBoxZERrB95mnhWhC3ijEEHp-RqsPtisbds_5z0Iho184mU"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709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widowControl w:val="0"/>
        <w:spacing w:line="240" w:lineRule="auto"/>
        <w:jc w:val="center"/>
        <w:rPr/>
      </w:pPr>
      <w:r w:rsidDel="00000000" w:rsidR="00000000" w:rsidRPr="00000000">
        <w:rPr/>
        <w:drawing>
          <wp:inline distB="0" distT="0" distL="0" distR="0">
            <wp:extent cx="4572000" cy="276860"/>
            <wp:effectExtent b="0" l="0" r="0" t="0"/>
            <wp:docPr descr="https://lh4.googleusercontent.com/0eIbwl32weN3WVv7suFRRtLPVM-Jo8KpwU0sCqjJrWgSdGHqcQ5lDsJH67gihnLFlu0a_JOUk84TMw1dPpNLqGy1iU7yLTpIPv9DiViiDJYBmSGy4SDOTPzlfkFsYYsuUdOmZvJZ2PaWTXcN7GXonvg" id="1" name="image1.png"/>
            <a:graphic>
              <a:graphicData uri="http://schemas.openxmlformats.org/drawingml/2006/picture">
                <pic:pic>
                  <pic:nvPicPr>
                    <pic:cNvPr descr="https://lh4.googleusercontent.com/0eIbwl32weN3WVv7suFRRtLPVM-Jo8KpwU0sCqjJrWgSdGHqcQ5lDsJH67gihnLFlu0a_JOUk84TMw1dPpNLqGy1iU7yLTpIPv9DiViiDJYBmSGy4SDOTPzlfkFsYYsuUdOmZvJZ2PaWTXcN7GXonvg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768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2055 NM-602</w:t>
      </w:r>
    </w:p>
    <w:p w:rsidR="00000000" w:rsidDel="00000000" w:rsidP="00000000" w:rsidRDefault="00000000" w:rsidRPr="00000000" w14:paraId="00000004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Gallup, NM 87301</w:t>
      </w:r>
    </w:p>
    <w:p w:rsidR="00000000" w:rsidDel="00000000" w:rsidP="00000000" w:rsidRDefault="00000000" w:rsidRPr="00000000" w14:paraId="00000005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Phone:  505-863-1900  Fax:  505-863-8826</w:t>
      </w:r>
    </w:p>
    <w:p w:rsidR="00000000" w:rsidDel="00000000" w:rsidP="00000000" w:rsidRDefault="00000000" w:rsidRPr="00000000" w14:paraId="00000006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before="0" w:line="240" w:lineRule="auto"/>
        <w:jc w:val="center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before="0" w:line="240" w:lineRule="auto"/>
        <w:jc w:val="center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The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i w:val="1"/>
            <w:u w:val="single"/>
            <w:rtl w:val="0"/>
          </w:rPr>
          <w:t xml:space="preserve">Six Directions Indigenous School</w:t>
        </w:r>
      </w:hyperlink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 (SDIS) mission is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to empower students through culturally relevant Indigenous education and interdisciplinary project-based learning, fostering critically conscious, engaged, and well-rounded individuals prepared for post-secondary success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, according to their website. This involves developing students who are critically aware of societal issues, have a strong sense of well-being, and are equipped with the skills and knowledge needed to succeed in higher education and beyond. </w:t>
      </w:r>
    </w:p>
    <w:p w:rsidR="00000000" w:rsidDel="00000000" w:rsidP="00000000" w:rsidRDefault="00000000" w:rsidRPr="00000000" w14:paraId="00000009">
      <w:pPr>
        <w:spacing w:after="0" w:before="0" w:line="240" w:lineRule="auto"/>
        <w:jc w:val="center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4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Six Directions Indigenous School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Governing Council Regular Meeting Agenda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Tuesday, July 29, 2025 | 5:30 PM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Student Council Room &amp; via Zoom</w:t>
        <w:br w:type="textWrapping"/>
        <w:t xml:space="preserve"> Zoom Link: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rtl w:val="0"/>
          </w:rPr>
          <w:t xml:space="preserve"> </w:t>
        </w:r>
      </w:hyperlink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https://zoom.us/j/92637165891?pwd=A44b66SAew2a1KWJMZM5FZCbqI9L78.1</w:t>
          <w:br w:type="textWrapping"/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Meeting ID: 926 3716 5891 | Passcode: SDIS</w:t>
      </w:r>
    </w:p>
    <w:p w:rsidR="00000000" w:rsidDel="00000000" w:rsidP="00000000" w:rsidRDefault="00000000" w:rsidRPr="00000000" w14:paraId="0000000B">
      <w:pPr>
        <w:spacing w:after="24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I. Opening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pacing w:after="0" w:afterAutospacing="0" w:before="24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Roll Call and Introductions</w:t>
        <w:br w:type="textWrapping"/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pacing w:after="0" w:afterAutospacing="0" w:before="0" w:beforeAutospacing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Land Acknowledgment</w:t>
        <w:br w:type="textWrapping"/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pacing w:after="240" w:before="0" w:beforeAutospacing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Public Comment</w:t>
        <w:br w:type="textWrapping"/>
      </w:r>
    </w:p>
    <w:p w:rsidR="00000000" w:rsidDel="00000000" w:rsidP="00000000" w:rsidRDefault="00000000" w:rsidRPr="00000000" w14:paraId="0000000F">
      <w:pPr>
        <w:spacing w:after="24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II. Approval Items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0" w:afterAutospacing="0" w:before="24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Approval of May 27, 2025 Meeting Minutes</w:t>
        <w:br w:type="textWrapping"/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240" w:before="0" w:beforeAutospacing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Approval of July 29, 2025 Meeting Agenda</w:t>
        <w:br w:type="textWrapping"/>
      </w:r>
    </w:p>
    <w:p w:rsidR="00000000" w:rsidDel="00000000" w:rsidP="00000000" w:rsidRDefault="00000000" w:rsidRPr="00000000" w14:paraId="00000012">
      <w:pPr>
        <w:spacing w:after="24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III. Action Items</w:t>
        <w:br w:type="textWrapping"/>
        <w:t xml:space="preserve"> A. Approval of MOU with NISN – Navajo Language Apprenticeship/Mentorship Program</w:t>
        <w:br w:type="textWrapping"/>
        <w:t xml:space="preserve"> The Council will vote to approve a partnership with NISN. Dr. Becenti will present an overview of the Indigenous-led language revitalization model.</w:t>
      </w:r>
    </w:p>
    <w:p w:rsidR="00000000" w:rsidDel="00000000" w:rsidP="00000000" w:rsidRDefault="00000000" w:rsidRPr="00000000" w14:paraId="00000013">
      <w:pPr>
        <w:spacing w:after="24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B. Approval of Budget Adjustment Requests (BARS)</w:t>
        <w:br w:type="textWrapping"/>
        <w:t xml:space="preserve"> The Council will vote on the following BARs:</w:t>
        <w:br w:type="textWrapping"/>
        <w:t xml:space="preserve"> 568-000-2425-0042-I</w:t>
        <w:br w:type="textWrapping"/>
        <w:t xml:space="preserve"> 568-000-2425-0043-T</w:t>
        <w:br w:type="textWrapping"/>
        <w:t xml:space="preserve"> 568-000-2425-0044-T</w:t>
        <w:br w:type="textWrapping"/>
        <w:t xml:space="preserve"> 568-000-2425-0045-I</w:t>
        <w:br w:type="textWrapping"/>
        <w:t xml:space="preserve"> 568-000-2425-0046-I</w:t>
        <w:br w:type="textWrapping"/>
        <w:t xml:space="preserve"> 568-000-2425-0047-I</w:t>
      </w:r>
    </w:p>
    <w:p w:rsidR="00000000" w:rsidDel="00000000" w:rsidP="00000000" w:rsidRDefault="00000000" w:rsidRPr="00000000" w14:paraId="00000014">
      <w:pPr>
        <w:spacing w:after="24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C. Approval of MOU with UNM-Gallup CCTE Program</w:t>
        <w:br w:type="textWrapping"/>
        <w:t xml:space="preserve"> The Council will vote on the MOU to support student enrollment in dual credit Career and Technical Education programs beginning Fall 2025.</w:t>
      </w:r>
    </w:p>
    <w:p w:rsidR="00000000" w:rsidDel="00000000" w:rsidP="00000000" w:rsidRDefault="00000000" w:rsidRPr="00000000" w14:paraId="00000015">
      <w:pPr>
        <w:spacing w:after="24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D. Approval of MOU with Ashiwi Transit</w:t>
        <w:br w:type="textWrapping"/>
        <w:t xml:space="preserve"> The Council will review and vote on the finalized MOU with Ashiwi Transit to support transportation access for SDIS students.</w:t>
      </w:r>
    </w:p>
    <w:p w:rsidR="00000000" w:rsidDel="00000000" w:rsidP="00000000" w:rsidRDefault="00000000" w:rsidRPr="00000000" w14:paraId="00000016">
      <w:pPr>
        <w:spacing w:after="24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E. Acceptance of Resignation – Raymond Daw, Co-Chair</w:t>
        <w:br w:type="textWrapping"/>
        <w:t xml:space="preserve"> The Council will formally acknowledge and accept the resignation of Raymond Daw.</w:t>
      </w:r>
    </w:p>
    <w:p w:rsidR="00000000" w:rsidDel="00000000" w:rsidP="00000000" w:rsidRDefault="00000000" w:rsidRPr="00000000" w14:paraId="00000017">
      <w:pPr>
        <w:spacing w:after="24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F. Removal of Governing Council Member – Jazmin Kallestewa</w:t>
        <w:br w:type="textWrapping"/>
        <w:t xml:space="preserve"> The Council will take action on the proposed removal of a Governing Council member pursuant to Article I, Section 3(d) of the SDIS Bylaws.</w:t>
      </w:r>
    </w:p>
    <w:p w:rsidR="00000000" w:rsidDel="00000000" w:rsidP="00000000" w:rsidRDefault="00000000" w:rsidRPr="00000000" w14:paraId="00000018">
      <w:pPr>
        <w:spacing w:after="24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G. Committee Appointments and Elections</w:t>
        <w:br w:type="textWrapping"/>
        <w:t xml:space="preserve"> The Council will review and appoint members to the following standing committees: Finance, Audit, Facilities, Family Advisory Committee (FAC), and Indigenous Education.</w:t>
      </w:r>
    </w:p>
    <w:p w:rsidR="00000000" w:rsidDel="00000000" w:rsidP="00000000" w:rsidRDefault="00000000" w:rsidRPr="00000000" w14:paraId="00000019">
      <w:pPr>
        <w:spacing w:after="24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H. Governing Council Recruitment and Outreach</w:t>
        <w:br w:type="textWrapping"/>
        <w:t xml:space="preserve"> The Council will sign up for community engagement efforts including the Gallup Flea Market, ArtsCrawl, Gallup Intertribal Ceremonial Parade, Navajo Nation Fairs, and flyer distribution.</w:t>
      </w:r>
    </w:p>
    <w:p w:rsidR="00000000" w:rsidDel="00000000" w:rsidP="00000000" w:rsidRDefault="00000000" w:rsidRPr="00000000" w14:paraId="0000001A">
      <w:pPr>
        <w:spacing w:after="24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IV. Discussion Item</w:t>
        <w:br w:type="textWrapping"/>
        <w:t xml:space="preserve"> A. Scheduling of Facilities Committee and Stakeholder Invitations</w:t>
        <w:br w:type="textWrapping"/>
        <w:t xml:space="preserve"> The Council will set a date for the upcoming Facilities Committee meeting and discuss potential stakeholders to invite for long-term facility strategy planning.</w:t>
      </w:r>
    </w:p>
    <w:p w:rsidR="00000000" w:rsidDel="00000000" w:rsidP="00000000" w:rsidRDefault="00000000" w:rsidRPr="00000000" w14:paraId="0000001B">
      <w:pPr>
        <w:spacing w:after="24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V. Information Items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240" w:before="24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Head Administrator Report</w:t>
        <w:br w:type="textWrapping"/>
      </w:r>
    </w:p>
    <w:p w:rsidR="00000000" w:rsidDel="00000000" w:rsidP="00000000" w:rsidRDefault="00000000" w:rsidRPr="00000000" w14:paraId="0000001D">
      <w:pPr>
        <w:spacing w:after="24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VI. Adjournment </w:t>
      </w:r>
    </w:p>
    <w:p w:rsidR="00000000" w:rsidDel="00000000" w:rsidP="00000000" w:rsidRDefault="00000000" w:rsidRPr="00000000" w14:paraId="0000001E">
      <w:pPr>
        <w:spacing w:after="0" w:before="24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zoom.us/j/92637165891?pwd=A44b66SAew2a1KWJMZM5FZCbqI9L78.1" TargetMode="External"/><Relationship Id="rId9" Type="http://schemas.openxmlformats.org/officeDocument/2006/relationships/hyperlink" Target="https://zoom.us/j/92637165891?pwd=A44b66SAew2a1KWJMZM5FZCbqI9L78.1" TargetMode="Externa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Relationship Id="rId8" Type="http://schemas.openxmlformats.org/officeDocument/2006/relationships/hyperlink" Target="https://www.google.com/search?safe=active&amp;rlz=1C1UEAD_enUS1093US1094&amp;cs=0&amp;sca_esv=86db1c1a37fd00af&amp;q=Six+Directions+Indigenous+School&amp;sa=X&amp;ved=2ahUKEwiypaeI07qNAxWRKkQIHe5ALRcQxccNegQIAhAB&amp;mstk=AUtExfC1mLcRlWFM3HpNHyUaQHa4zPE4RBmtT5pQUONZhC7TwckWUAUjAySMgda0wk1r1dQWJphbS2ydaim3R9QLlNdZmzxQPy9WwqR4XVHkUYD_0ilP9UMaxXEwCoiFbEoetJo&amp;csui=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