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1"/>
        </w:rPr>
      </w:pPr>
      <w:r w:rsidDel="00000000" w:rsidR="00000000" w:rsidRPr="00000000">
        <w:rPr>
          <w:rFonts w:ascii="Arial" w:cs="Arial" w:eastAsia="Arial" w:hAnsi="Arial"/>
          <w:b w:val="1"/>
          <w:rtl w:val="0"/>
        </w:rPr>
        <w:t xml:space="preserve">MINUTES</w:t>
      </w:r>
    </w:p>
    <w:p w:rsidR="00000000" w:rsidDel="00000000" w:rsidP="00000000" w:rsidRDefault="00000000" w:rsidRPr="00000000" w14:paraId="00000001">
      <w:pPr>
        <w:contextualSpacing w:val="0"/>
        <w:rPr>
          <w:rFonts w:ascii="Arial" w:cs="Arial" w:eastAsia="Arial" w:hAnsi="Arial"/>
          <w:b w:val="1"/>
        </w:rPr>
      </w:pPr>
      <w:r w:rsidDel="00000000" w:rsidR="00000000" w:rsidRPr="00000000">
        <w:rPr>
          <w:rFonts w:ascii="Arial" w:cs="Arial" w:eastAsia="Arial" w:hAnsi="Arial"/>
          <w:b w:val="1"/>
          <w:rtl w:val="0"/>
        </w:rPr>
        <w:t xml:space="preserve">Six Directions Indigenous School Governing Council Meeting</w:t>
      </w:r>
    </w:p>
    <w:p w:rsidR="00000000" w:rsidDel="00000000" w:rsidP="00000000" w:rsidRDefault="00000000" w:rsidRPr="00000000" w14:paraId="00000002">
      <w:pPr>
        <w:contextualSpacing w:val="0"/>
        <w:rPr>
          <w:rFonts w:ascii="Arial" w:cs="Arial" w:eastAsia="Arial" w:hAnsi="Arial"/>
          <w:b w:val="1"/>
        </w:rPr>
      </w:pPr>
      <w:r w:rsidDel="00000000" w:rsidR="00000000" w:rsidRPr="00000000">
        <w:rPr>
          <w:rFonts w:ascii="Arial" w:cs="Arial" w:eastAsia="Arial" w:hAnsi="Arial"/>
          <w:b w:val="1"/>
          <w:rtl w:val="0"/>
        </w:rPr>
        <w:t xml:space="preserve">10 January 2018</w:t>
      </w:r>
    </w:p>
    <w:p w:rsidR="00000000" w:rsidDel="00000000" w:rsidP="00000000" w:rsidRDefault="00000000" w:rsidRPr="00000000" w14:paraId="00000003">
      <w:pPr>
        <w:contextualSpacing w:val="0"/>
        <w:rPr>
          <w:rFonts w:ascii="Arial" w:cs="Arial" w:eastAsia="Arial" w:hAnsi="Arial"/>
          <w:b w:val="1"/>
        </w:rPr>
      </w:pPr>
      <w:r w:rsidDel="00000000" w:rsidR="00000000" w:rsidRPr="00000000">
        <w:rPr>
          <w:rFonts w:ascii="Arial" w:cs="Arial" w:eastAsia="Arial" w:hAnsi="Arial"/>
          <w:b w:val="1"/>
          <w:rtl w:val="0"/>
        </w:rPr>
        <w:t xml:space="preserve">2055 NM-602, Gallup, NM 87301</w:t>
      </w:r>
    </w:p>
    <w:p w:rsidR="00000000" w:rsidDel="00000000" w:rsidP="00000000" w:rsidRDefault="00000000" w:rsidRPr="00000000" w14:paraId="0000000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5">
      <w:pPr>
        <w:contextualSpacing w:val="0"/>
        <w:rPr>
          <w:rFonts w:ascii="Arial" w:cs="Arial" w:eastAsia="Arial" w:hAnsi="Arial"/>
        </w:rPr>
      </w:pPr>
      <w:r w:rsidDel="00000000" w:rsidR="00000000" w:rsidRPr="00000000">
        <w:rPr>
          <w:rFonts w:ascii="Arial" w:cs="Arial" w:eastAsia="Arial" w:hAnsi="Arial"/>
          <w:b w:val="1"/>
          <w:rtl w:val="0"/>
        </w:rPr>
        <w:t xml:space="preserve">In attendance:</w:t>
      </w:r>
      <w:r w:rsidDel="00000000" w:rsidR="00000000" w:rsidRPr="00000000">
        <w:rPr>
          <w:rFonts w:ascii="Arial" w:cs="Arial" w:eastAsia="Arial" w:hAnsi="Arial"/>
          <w:rtl w:val="0"/>
        </w:rPr>
        <w:t xml:space="preserve"> Tamarah Pfeiffer, Susan Estrada (over the phone calling in from ABQ) Oliver Tapaha (over the phone due to snow)</w:t>
      </w:r>
    </w:p>
    <w:p w:rsidR="00000000" w:rsidDel="00000000" w:rsidP="00000000" w:rsidRDefault="00000000" w:rsidRPr="00000000" w14:paraId="0000000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7">
      <w:pPr>
        <w:contextualSpacing w:val="0"/>
        <w:rPr>
          <w:rFonts w:ascii="Arial" w:cs="Arial" w:eastAsia="Arial" w:hAnsi="Arial"/>
        </w:rPr>
      </w:pPr>
      <w:r w:rsidDel="00000000" w:rsidR="00000000" w:rsidRPr="00000000">
        <w:rPr>
          <w:rFonts w:ascii="Arial" w:cs="Arial" w:eastAsia="Arial" w:hAnsi="Arial"/>
          <w:b w:val="1"/>
          <w:rtl w:val="0"/>
        </w:rPr>
        <w:t xml:space="preserve">Absent:</w:t>
      </w:r>
      <w:r w:rsidDel="00000000" w:rsidR="00000000" w:rsidRPr="00000000">
        <w:rPr>
          <w:rFonts w:ascii="Arial" w:cs="Arial" w:eastAsia="Arial" w:hAnsi="Arial"/>
          <w:rtl w:val="0"/>
        </w:rPr>
        <w:t xml:space="preserve"> Ben Soce, Sam Crowfoot</w:t>
      </w:r>
    </w:p>
    <w:p w:rsidR="00000000" w:rsidDel="00000000" w:rsidP="00000000" w:rsidRDefault="00000000" w:rsidRPr="00000000" w14:paraId="0000000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rPr>
      </w:pPr>
      <w:r w:rsidDel="00000000" w:rsidR="00000000" w:rsidRPr="00000000">
        <w:rPr>
          <w:rFonts w:ascii="Arial" w:cs="Arial" w:eastAsia="Arial" w:hAnsi="Arial"/>
          <w:b w:val="1"/>
          <w:rtl w:val="0"/>
        </w:rPr>
        <w:t xml:space="preserve">Others in attendance:</w:t>
      </w:r>
      <w:r w:rsidDel="00000000" w:rsidR="00000000" w:rsidRPr="00000000">
        <w:rPr>
          <w:rFonts w:ascii="Arial" w:cs="Arial" w:eastAsia="Arial" w:hAnsi="Arial"/>
          <w:rtl w:val="0"/>
        </w:rPr>
        <w:t xml:space="preserve"> Stephanie Vicenti, Amber Pina, and Lane Towery </w:t>
      </w:r>
    </w:p>
    <w:p w:rsidR="00000000" w:rsidDel="00000000" w:rsidP="00000000" w:rsidRDefault="00000000" w:rsidRPr="00000000" w14:paraId="0000000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B">
      <w:pPr>
        <w:contextualSpacing w:val="0"/>
        <w:rPr>
          <w:rFonts w:ascii="Arial" w:cs="Arial" w:eastAsia="Arial" w:hAnsi="Arial"/>
        </w:rPr>
      </w:pPr>
      <w:r w:rsidDel="00000000" w:rsidR="00000000" w:rsidRPr="00000000">
        <w:rPr>
          <w:rFonts w:ascii="Arial" w:cs="Arial" w:eastAsia="Arial" w:hAnsi="Arial"/>
          <w:rtl w:val="0"/>
        </w:rPr>
        <w:t xml:space="preserve">Meeting called to order at 5:38PM</w:t>
      </w:r>
    </w:p>
    <w:p w:rsidR="00000000" w:rsidDel="00000000" w:rsidP="00000000" w:rsidRDefault="00000000" w:rsidRPr="00000000" w14:paraId="0000000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Intros and Welcome</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Roll call</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Sharing about the holiday break and past few weeks</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Reading of the mission statement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Approval of Agenda</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Approved through verbal acclimation</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Approval of 12/6/17 Regular Meeting Minutes</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Susan is having trouble opening the document (something is wrong with the file). She will speak to her work tech department.</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Motion to table approval: Tamarah</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Oliver, Tamarah, Susan</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None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Comment</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one is present</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Action Items</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Budget Adjustments</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 ID 568-00-1718-0016-M: Maintenance bar to clean up. Not adding money. Just cleaning up negative line items.</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 ID 568-000-1718-0017-T: Maintenance bar to clean up. Not adding money. Just cleaning up negative line items.</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 ID 568-000-1718-0018-T: Resulting from an NISN grant. Clean up bar. </w:t>
      </w:r>
    </w:p>
    <w:p w:rsidR="00000000" w:rsidDel="00000000" w:rsidP="00000000" w:rsidRDefault="00000000" w:rsidRPr="00000000" w14:paraId="0000001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Motion to approve all three bars: Susan</w:t>
      </w:r>
    </w:p>
    <w:p w:rsidR="00000000" w:rsidDel="00000000" w:rsidP="00000000" w:rsidRDefault="00000000" w:rsidRPr="00000000" w14:paraId="0000002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Oliver, Tamarah, Susan</w:t>
      </w:r>
    </w:p>
    <w:p w:rsidR="00000000" w:rsidDel="00000000" w:rsidP="00000000" w:rsidRDefault="00000000" w:rsidRPr="00000000" w14:paraId="0000002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None </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Amber’s Update: Review of the dashboard report. This is a report that other schools have asked to receive. Amber reviews for the group. Some of these line items are behind because or reimbursement timeline. Susan would also like to see enrollment numbers (we are currently at 72). With the new hire, we might be getting new students as well.  The percentages help us look at potential summer school revenue. This also points to practices around recruitment. (Title II – no money in it.) This helps us see where we have money and where it is going. We also have an account summary report. </w:t>
      </w:r>
    </w:p>
    <w:p w:rsidR="00000000" w:rsidDel="00000000" w:rsidP="00000000" w:rsidRDefault="00000000" w:rsidRPr="00000000" w14:paraId="0000002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Amber leaves at 6:11PM</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Governing Council Meeting Dates for 2018</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to approve the new Governing Council dates since they have changed from the first Wednesday of each month to the second Wednesday of each month. We also need to post the new dates on our website. </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Lane suggests we affirm the dates we want to have but also that we pursue affirming the dates by filing an Annual Open Meetings Notice Resolution </w:t>
      </w:r>
    </w:p>
    <w:p w:rsidR="00000000" w:rsidDel="00000000" w:rsidP="00000000" w:rsidRDefault="00000000" w:rsidRPr="00000000" w14:paraId="0000002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Oliver things we might need to table this discussion/action till Ben and Sam are present</w:t>
      </w:r>
    </w:p>
    <w:p w:rsidR="00000000" w:rsidDel="00000000" w:rsidP="00000000" w:rsidRDefault="00000000" w:rsidRPr="00000000" w14:paraId="0000002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Motion to approve moving our Governing Council meetings to the second Wednesday of every month: Tamarah</w:t>
      </w:r>
    </w:p>
    <w:p w:rsidR="00000000" w:rsidDel="00000000" w:rsidP="00000000" w:rsidRDefault="00000000" w:rsidRPr="00000000" w14:paraId="0000002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Oliver, Susan, Tamarah</w:t>
      </w:r>
    </w:p>
    <w:p w:rsidR="00000000" w:rsidDel="00000000" w:rsidP="00000000" w:rsidRDefault="00000000" w:rsidRPr="00000000" w14:paraId="0000002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none</w:t>
      </w:r>
    </w:p>
    <w:p w:rsidR="00000000" w:rsidDel="00000000" w:rsidP="00000000" w:rsidRDefault="00000000" w:rsidRPr="00000000" w14:paraId="0000002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Board directs Head Admin to bring Annual Open Meetings Notice Resolution for approval to our next General Council meeting </w:t>
      </w:r>
    </w:p>
    <w:p w:rsidR="00000000" w:rsidDel="00000000" w:rsidP="00000000" w:rsidRDefault="00000000" w:rsidRPr="00000000" w14:paraId="0000002C">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that meeting, we will discuss again that this needs to go to the paper (with formal approval) </w:t>
      </w:r>
    </w:p>
    <w:p w:rsidR="00000000" w:rsidDel="00000000" w:rsidP="00000000" w:rsidRDefault="00000000" w:rsidRPr="00000000" w14:paraId="0000002D">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uploads our meeting minutes to the SDIS website? It looks like it hasn’t been updated. Stephanie will review. </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Resolution of Lease</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 this resolution the Governing Council gives Stephanie permission to act on behalf of the school in order to execute the lease. We can vote to approve it and then Ben can come in and sign it. Susan can give permission to Tamarah to sign on my behalf. Susan is curious if she can receive a little bit of information about the documents we are reviewing in advance of the meeting. We can email for clarity in the future (not a violation of the open meetings act). We have the authority to make changes to the building in the lease if new money is coming in from the state. This would enable Stephanie to sign off on the lease. </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Move to approve the resolution with Ben signing when he is available as President and Tamarah signing on behalf as an elected Secretary</w:t>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Second: Oliver</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Tamarah, Oliver, Susan</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None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Informational</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Board Evaluation</w:t>
      </w:r>
    </w:p>
    <w:p w:rsidR="00000000" w:rsidDel="00000000" w:rsidP="00000000" w:rsidRDefault="00000000" w:rsidRPr="00000000" w14:paraId="0000003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Board has to do this on an annual basis. Stephanie created an anonymous survey. This will help guide Stephanie. It will also help us understand her impact at the school. Stephanie wants to use the survey to make goals for herself so she would like to get it in place as soon as possible. Stephanie has pursued suggestions from the Governing Council (more familiarity with Restorative Justice Practices and Charter School law) and she wants more directions. One of the things that Tamarah noticed is that there were not a lot of questions around language and culture, which are a huge part of our mission. Should we always acknowledge that that’s an emphasis? The board evaluation that Stephanie does for Zuni goes through the New Mexico School Board Association. This assessment is required by the PED. NMSBA also has an evaluation for Superintendents. Is this evaluation a requirement that we have to do? Yes. We should also do a separate evaluation for Stephanie as well. Those evaluations could go together to come up with goals for Stephanie. </w:t>
      </w:r>
    </w:p>
    <w:p w:rsidR="00000000" w:rsidDel="00000000" w:rsidP="00000000" w:rsidRDefault="00000000" w:rsidRPr="00000000" w14:paraId="0000003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the status of the evaluation that we picked questions for? That will come out in Feb. It will be computer based. </w:t>
      </w:r>
    </w:p>
    <w:p w:rsidR="00000000" w:rsidDel="00000000" w:rsidP="00000000" w:rsidRDefault="00000000" w:rsidRPr="00000000" w14:paraId="0000003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does the separate evaluation for staff come from? Stephanie is looking at this right now on the NMPED website. Stephanie will contact Karina at NACA. We have to have an evaluation but there isn’t a specific one that we have to use. We can adapt our evaluation of our head admin. Tamarah believes a collaborative approach with the Administrator is key. It would be good to have something in place that is more like a dialogue. Stephanie will have to give us evidence for the type of work she has done. Tamarah would be glad to bring in examples. This is not something we had in place last year.</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Admin Report</w:t>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Stephanie is trying to get herself out of the classroom. She did get the school safety plan turned in. She is awaiting approval. She is also working on the bilingual annual report. She needs to analyze the NWEA data. That will help us get back into compliance as a school. Stephanie hired a Zuni language teacher, who will be starting on Tuesday of next week. It did not make sense to put an EA into Zuni language so she’s had an EA cover a Humanities class instead. We did have an applicant for the Humanities position. Our Zuni language teacher is also certified to teach Social Studies, so Stephanie is going to talk to him about teaching both. She is working with Amber to stop the salary freeze. Their deadline for that is Jan. 30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Then our teachers will get what was approved for last year. Our landlord has fixed the other side of the building for us to move into. The entire school will move to the south side. The other exciting thing is that the Western sign has been taken down and a Six Directions sign is being made. Stephanie needs to start working on next year’s budget. Stephanie would like to hire an RTI teacher, Spanish (if possible), and then will look at 9</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grade requirements to see what we might need. Alanna is going to AP training, which would give our school more points. She is also sending her, another teacher, and herself to Special Education trainings (and they’re excited about it). </w:t>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create a school calendar for 18-19 and have you done that process? Not yet. It happens in parallel process with the budget that we submit to the state. </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would be helpful to receive a copy of the report in writing. We might want to add enrollment numbers to that update. Stephanie can definitely do that.  </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Executive Session</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Pursuant to NMSA 10-15-1 §(H) (2), Limited Personnel Matters</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Motion to go into executive session: Susan</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Tamarah, Oliver, and Susan</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Nope</w:t>
      </w:r>
    </w:p>
    <w:p w:rsidR="00000000" w:rsidDel="00000000" w:rsidP="00000000" w:rsidRDefault="00000000" w:rsidRPr="00000000" w14:paraId="0000004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Motion to allow head administrator to join executive session: Tamarah </w:t>
      </w:r>
    </w:p>
    <w:p w:rsidR="00000000" w:rsidDel="00000000" w:rsidP="00000000" w:rsidRDefault="00000000" w:rsidRPr="00000000" w14:paraId="0000004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Tamarah, Oliver, and Susan</w:t>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Motion to come out of executive session: Susan</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Tamarah, Oliver, and Susan</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Closing </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are staff evaluations due? Depends on how they were evaluated (what rating they received). One was due in Nov., the other will be in Feb, and the one after that in the beginning of May. </w:t>
      </w:r>
    </w:p>
    <w:p w:rsidR="00000000" w:rsidDel="00000000" w:rsidP="00000000" w:rsidRDefault="00000000" w:rsidRPr="00000000" w14:paraId="00000048">
      <w:pPr>
        <w:contextualSpacing w:val="0"/>
        <w:rPr>
          <w:rFonts w:ascii="Arial" w:cs="Arial" w:eastAsia="Arial" w:hAnsi="Arial"/>
        </w:rPr>
      </w:pPr>
      <w:r w:rsidDel="00000000" w:rsidR="00000000" w:rsidRPr="00000000">
        <w:rPr>
          <w:rFonts w:ascii="Arial" w:cs="Arial" w:eastAsia="Arial" w:hAnsi="Arial"/>
          <w:rtl w:val="0"/>
        </w:rPr>
        <w:t xml:space="preserve">Meeting is adjourned at 7:24PM</w:t>
      </w:r>
    </w:p>
    <w:p w:rsidR="00000000" w:rsidDel="00000000" w:rsidP="00000000" w:rsidRDefault="00000000" w:rsidRPr="00000000" w14:paraId="0000004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B">
      <w:pPr>
        <w:contextualSpacing w:val="0"/>
        <w:rPr>
          <w:rFonts w:ascii="Arial" w:cs="Arial" w:eastAsia="Arial" w:hAnsi="Arial"/>
        </w:rPr>
      </w:pPr>
      <w:bookmarkStart w:colFirst="0" w:colLast="0" w:name="_gjdgxs" w:id="0"/>
      <w:bookmarkEnd w:id="0"/>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